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58" w:rsidRDefault="007F7262" w:rsidP="00EC45C7">
      <w:pPr>
        <w:tabs>
          <w:tab w:val="left" w:pos="8085"/>
        </w:tabs>
        <w:ind w:firstLine="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1232535</wp:posOffset>
                </wp:positionH>
                <wp:positionV relativeFrom="paragraph">
                  <wp:posOffset>125730</wp:posOffset>
                </wp:positionV>
                <wp:extent cx="5419724" cy="581025"/>
                <wp:effectExtent l="0" t="0" r="1016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4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62" w:rsidRPr="00D82D84" w:rsidRDefault="007F7262" w:rsidP="007F7262">
                            <w:pPr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D82D84">
                              <w:rPr>
                                <w:b/>
                                <w:sz w:val="28"/>
                                <w:szCs w:val="20"/>
                              </w:rPr>
                              <w:t xml:space="preserve">EMLAK 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DANIŞMANLIĞI </w:t>
                            </w:r>
                            <w:r w:rsidRPr="00D82D84">
                              <w:rPr>
                                <w:b/>
                                <w:sz w:val="28"/>
                                <w:szCs w:val="20"/>
                              </w:rPr>
                              <w:t xml:space="preserve">İLE MAL SAHİBİ ARASINDA YAPILAN 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SATIŞ </w:t>
                            </w:r>
                            <w:r w:rsidRPr="00D82D84">
                              <w:rPr>
                                <w:b/>
                                <w:sz w:val="28"/>
                                <w:szCs w:val="20"/>
                              </w:rPr>
                              <w:t>SÖZLEŞMESİ</w:t>
                            </w:r>
                          </w:p>
                          <w:p w:rsidR="007F7262" w:rsidRDefault="007F7262" w:rsidP="007F7262">
                            <w:pPr>
                              <w:ind w:right="10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7.05pt;margin-top:9.9pt;width:426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">
                <v:textbox>
                  <w:txbxContent>
                    <w:p w:rsidR="007F7262" w:rsidRPr="00D82D84" w:rsidRDefault="007F7262" w:rsidP="007F7262">
                      <w:pPr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D82D84">
                        <w:rPr>
                          <w:b/>
                          <w:sz w:val="28"/>
                          <w:szCs w:val="20"/>
                        </w:rPr>
                        <w:t xml:space="preserve">EMLAK 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 xml:space="preserve">DANIŞMANLIĞI </w:t>
                      </w:r>
                      <w:r w:rsidRPr="00D82D84">
                        <w:rPr>
                          <w:b/>
                          <w:sz w:val="28"/>
                          <w:szCs w:val="20"/>
                        </w:rPr>
                        <w:t xml:space="preserve">İLE MAL SAHİBİ ARASINDA YAPILAN 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 xml:space="preserve">SATIŞ </w:t>
                      </w:r>
                      <w:r w:rsidRPr="00D82D84">
                        <w:rPr>
                          <w:b/>
                          <w:sz w:val="28"/>
                          <w:szCs w:val="20"/>
                        </w:rPr>
                        <w:t>SÖZLEŞMESİ</w:t>
                      </w:r>
                    </w:p>
                    <w:p w:rsidR="007F7262" w:rsidRDefault="007F7262" w:rsidP="007F7262">
                      <w:pPr>
                        <w:ind w:right="107"/>
                      </w:pPr>
                    </w:p>
                  </w:txbxContent>
                </v:textbox>
              </v:shape>
            </w:pict>
          </mc:Fallback>
        </mc:AlternateContent>
      </w:r>
      <w:r w:rsidR="00BE626C">
        <w:rPr>
          <w:noProof/>
          <w:lang w:eastAsia="tr-TR"/>
        </w:rPr>
        <w:drawing>
          <wp:inline distT="0" distB="0" distL="0" distR="0">
            <wp:extent cx="842501" cy="905422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508" cy="90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5C7">
        <w:tab/>
      </w:r>
      <w:bookmarkStart w:id="0" w:name="_GoBack"/>
      <w:bookmarkEnd w:id="0"/>
    </w:p>
    <w:p w:rsidR="00807CCF" w:rsidRDefault="007F726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274320</wp:posOffset>
                </wp:positionH>
                <wp:positionV relativeFrom="paragraph">
                  <wp:posOffset>0</wp:posOffset>
                </wp:positionV>
                <wp:extent cx="6686550" cy="247650"/>
                <wp:effectExtent l="0" t="0" r="1905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62" w:rsidRDefault="007F7262" w:rsidP="007F72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A47">
                              <w:rPr>
                                <w:sz w:val="20"/>
                                <w:szCs w:val="20"/>
                              </w:rPr>
                              <w:t>Sözleşme Süresi Başlangıç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3A47">
                              <w:rPr>
                                <w:sz w:val="20"/>
                                <w:szCs w:val="20"/>
                              </w:rPr>
                              <w:t>Tarihi :</w:t>
                            </w:r>
                            <w:r w:rsidRPr="00A33A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</w:t>
                            </w:r>
                            <w:r w:rsidRPr="00A33A47">
                              <w:rPr>
                                <w:sz w:val="20"/>
                                <w:szCs w:val="20"/>
                              </w:rPr>
                              <w:t xml:space="preserve">Sözleşmenin Süresi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Bitiş</w:t>
                            </w:r>
                            <w:r w:rsidRPr="00A33A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33A47">
                              <w:rPr>
                                <w:sz w:val="20"/>
                                <w:szCs w:val="20"/>
                              </w:rPr>
                              <w:t>Tarihi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:rsidR="007F7262" w:rsidRDefault="007F7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6pt;margin-top:0;width:52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">
                <v:textbox>
                  <w:txbxContent>
                    <w:p w:rsidR="007F7262" w:rsidRDefault="007F7262" w:rsidP="007F7262">
                      <w:pPr>
                        <w:rPr>
                          <w:sz w:val="20"/>
                          <w:szCs w:val="20"/>
                        </w:rPr>
                      </w:pPr>
                      <w:r w:rsidRPr="00A33A47">
                        <w:rPr>
                          <w:sz w:val="20"/>
                          <w:szCs w:val="20"/>
                        </w:rPr>
                        <w:t>Sözleşme Süresi Başlangıç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3A47">
                        <w:rPr>
                          <w:sz w:val="20"/>
                          <w:szCs w:val="20"/>
                        </w:rPr>
                        <w:t>Tarihi :</w:t>
                      </w:r>
                      <w:r w:rsidRPr="00A33A4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 w:rsidRPr="00A33A47">
                        <w:rPr>
                          <w:sz w:val="20"/>
                          <w:szCs w:val="20"/>
                        </w:rPr>
                        <w:t xml:space="preserve">Sözleşmenin Süresi </w:t>
                      </w:r>
                      <w:r>
                        <w:rPr>
                          <w:sz w:val="20"/>
                          <w:szCs w:val="20"/>
                        </w:rPr>
                        <w:t>Bitiş</w:t>
                      </w:r>
                      <w:r w:rsidRPr="00A33A4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33A47">
                        <w:rPr>
                          <w:sz w:val="20"/>
                          <w:szCs w:val="20"/>
                        </w:rPr>
                        <w:t>Tarihi</w:t>
                      </w:r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</w:p>
                    <w:p w:rsidR="007F7262" w:rsidRDefault="007F7262"/>
                  </w:txbxContent>
                </v:textbox>
              </v:shape>
            </w:pict>
          </mc:Fallback>
        </mc:AlternateContent>
      </w:r>
    </w:p>
    <w:p w:rsidR="00807CCF" w:rsidRPr="00F26607" w:rsidRDefault="00807CCF" w:rsidP="00807CCF">
      <w:pPr>
        <w:spacing w:line="240" w:lineRule="auto"/>
        <w:rPr>
          <w:rFonts w:ascii="Arial" w:hAnsi="Arial" w:cs="Arial"/>
          <w:b/>
          <w:sz w:val="18"/>
          <w:u w:val="single"/>
        </w:rPr>
      </w:pPr>
      <w:r w:rsidRPr="00F26607">
        <w:rPr>
          <w:rFonts w:ascii="Arial" w:hAnsi="Arial" w:cs="Arial"/>
          <w:b/>
          <w:sz w:val="18"/>
          <w:u w:val="single"/>
        </w:rPr>
        <w:t>Mal Sahibinin:</w:t>
      </w:r>
    </w:p>
    <w:p w:rsidR="00807CCF" w:rsidRPr="00F26607" w:rsidRDefault="008429CB" w:rsidP="00807CCF">
      <w:pPr>
        <w:tabs>
          <w:tab w:val="left" w:pos="1815"/>
        </w:tabs>
        <w:spacing w:before="100" w:beforeAutospacing="1" w:after="100" w:afterAutospacing="1" w:line="240" w:lineRule="atLeast"/>
        <w:rPr>
          <w:rFonts w:ascii="Arial" w:hAnsi="Arial" w:cs="Arial"/>
          <w:sz w:val="16"/>
        </w:rPr>
      </w:pPr>
      <w:r w:rsidRPr="00F26607">
        <w:rPr>
          <w:rFonts w:ascii="Arial" w:hAnsi="Arial" w:cs="Arial"/>
          <w:sz w:val="16"/>
        </w:rPr>
        <w:t>Adı Soyadı</w:t>
      </w:r>
      <w:r w:rsidR="00807CCF" w:rsidRPr="00F26607">
        <w:rPr>
          <w:rFonts w:ascii="Arial" w:hAnsi="Arial" w:cs="Arial"/>
          <w:sz w:val="16"/>
        </w:rPr>
        <w:t xml:space="preserve"> /</w:t>
      </w:r>
      <w:r w:rsidRPr="00F26607">
        <w:rPr>
          <w:rFonts w:ascii="Arial" w:hAnsi="Arial" w:cs="Arial"/>
          <w:sz w:val="16"/>
        </w:rPr>
        <w:t>TC</w:t>
      </w:r>
      <w:r>
        <w:rPr>
          <w:rFonts w:ascii="Arial" w:hAnsi="Arial" w:cs="Arial"/>
          <w:sz w:val="16"/>
        </w:rPr>
        <w:t xml:space="preserve"> </w:t>
      </w:r>
      <w:r w:rsidRPr="00F26607">
        <w:rPr>
          <w:rFonts w:ascii="Arial" w:hAnsi="Arial" w:cs="Arial"/>
          <w:sz w:val="16"/>
        </w:rPr>
        <w:t>:</w:t>
      </w:r>
      <w:r w:rsidR="00807CCF" w:rsidRPr="00F26607"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…………………………………………………………………………………………………………………………………………………………….</w:t>
      </w:r>
      <w:proofErr w:type="gramEnd"/>
      <w:r w:rsidR="00807CCF" w:rsidRPr="00F26607">
        <w:rPr>
          <w:rFonts w:ascii="Arial" w:hAnsi="Arial" w:cs="Arial"/>
          <w:sz w:val="16"/>
        </w:rPr>
        <w:t xml:space="preserve"> </w:t>
      </w:r>
    </w:p>
    <w:p w:rsidR="00807CCF" w:rsidRPr="00F26607" w:rsidRDefault="008429CB" w:rsidP="00F26607">
      <w:pPr>
        <w:tabs>
          <w:tab w:val="left" w:pos="1815"/>
        </w:tabs>
        <w:spacing w:before="100" w:beforeAutospacing="1" w:after="100" w:afterAutospacing="1" w:line="240" w:lineRule="atLeast"/>
        <w:rPr>
          <w:rFonts w:ascii="Arial" w:hAnsi="Arial" w:cs="Arial"/>
          <w:sz w:val="16"/>
        </w:rPr>
      </w:pPr>
      <w:r w:rsidRPr="00F26607">
        <w:rPr>
          <w:rFonts w:ascii="Arial" w:hAnsi="Arial" w:cs="Arial"/>
          <w:sz w:val="16"/>
        </w:rPr>
        <w:t>İkametgâhı</w:t>
      </w:r>
      <w:r w:rsidR="00807CCF" w:rsidRPr="00F2660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: </w:t>
      </w:r>
      <w:proofErr w:type="gramStart"/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………………………………………………………………………………………………………………………………………………………………….</w:t>
      </w:r>
      <w:proofErr w:type="gramEnd"/>
    </w:p>
    <w:p w:rsidR="00F26607" w:rsidRPr="00F26607" w:rsidRDefault="00807CCF" w:rsidP="00807CCF">
      <w:pPr>
        <w:tabs>
          <w:tab w:val="left" w:pos="1815"/>
        </w:tabs>
        <w:spacing w:before="100" w:beforeAutospacing="1" w:after="100" w:afterAutospacing="1" w:line="240" w:lineRule="atLeast"/>
        <w:rPr>
          <w:rFonts w:ascii="Arial" w:hAnsi="Arial" w:cs="Arial"/>
          <w:sz w:val="16"/>
        </w:rPr>
      </w:pPr>
      <w:r w:rsidRPr="00F26607">
        <w:rPr>
          <w:rFonts w:ascii="Arial" w:hAnsi="Arial" w:cs="Arial"/>
          <w:sz w:val="16"/>
        </w:rPr>
        <w:t>Telefon/</w:t>
      </w:r>
      <w:r w:rsidR="008429CB" w:rsidRPr="00F26607">
        <w:rPr>
          <w:rFonts w:ascii="Arial" w:hAnsi="Arial" w:cs="Arial"/>
          <w:sz w:val="16"/>
        </w:rPr>
        <w:t>Meslek</w:t>
      </w:r>
      <w:r w:rsidR="008429CB">
        <w:rPr>
          <w:rFonts w:ascii="Arial" w:hAnsi="Arial" w:cs="Arial"/>
          <w:sz w:val="16"/>
        </w:rPr>
        <w:t xml:space="preserve"> </w:t>
      </w:r>
      <w:r w:rsidR="008429CB" w:rsidRPr="00F26607">
        <w:rPr>
          <w:rFonts w:ascii="Arial" w:hAnsi="Arial" w:cs="Arial"/>
          <w:sz w:val="16"/>
        </w:rPr>
        <w:t>:</w:t>
      </w:r>
      <w:r w:rsidRPr="00F26607">
        <w:rPr>
          <w:rFonts w:ascii="Arial" w:hAnsi="Arial" w:cs="Arial"/>
          <w:sz w:val="16"/>
        </w:rPr>
        <w:t xml:space="preserve"> </w:t>
      </w:r>
      <w:proofErr w:type="gramStart"/>
      <w:r w:rsidR="008429CB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807CCF" w:rsidRPr="00F26607" w:rsidRDefault="00807CCF" w:rsidP="00807CCF">
      <w:pPr>
        <w:tabs>
          <w:tab w:val="left" w:pos="1815"/>
        </w:tabs>
        <w:spacing w:before="100" w:beforeAutospacing="1" w:after="100" w:afterAutospacing="1" w:line="240" w:lineRule="atLeast"/>
        <w:rPr>
          <w:rFonts w:ascii="Arial" w:hAnsi="Arial" w:cs="Arial"/>
          <w:b/>
          <w:sz w:val="16"/>
          <w:u w:val="single"/>
        </w:rPr>
      </w:pPr>
      <w:r w:rsidRPr="00F26607">
        <w:rPr>
          <w:rFonts w:ascii="Arial" w:hAnsi="Arial" w:cs="Arial"/>
          <w:b/>
          <w:sz w:val="16"/>
          <w:u w:val="single"/>
        </w:rPr>
        <w:t>Taşınmazın Türü</w:t>
      </w:r>
    </w:p>
    <w:p w:rsidR="00807CCF" w:rsidRPr="00F26607" w:rsidRDefault="00807CCF" w:rsidP="00807CCF">
      <w:pPr>
        <w:tabs>
          <w:tab w:val="left" w:pos="1815"/>
        </w:tabs>
        <w:spacing w:before="100" w:beforeAutospacing="1" w:after="100" w:afterAutospacing="1" w:line="240" w:lineRule="atLeast"/>
        <w:rPr>
          <w:rFonts w:ascii="Arial" w:hAnsi="Arial" w:cs="Arial"/>
          <w:sz w:val="16"/>
        </w:rPr>
      </w:pPr>
      <w:r w:rsidRPr="00F26607">
        <w:rPr>
          <w:rFonts w:ascii="Arial" w:hAnsi="Arial" w:cs="Arial"/>
          <w:sz w:val="16"/>
        </w:rPr>
        <w:t xml:space="preserve">İli </w:t>
      </w:r>
      <w:proofErr w:type="gramStart"/>
      <w:r w:rsidRPr="00F26607">
        <w:rPr>
          <w:rFonts w:ascii="Arial" w:hAnsi="Arial" w:cs="Arial"/>
          <w:sz w:val="16"/>
        </w:rPr>
        <w:t>:</w:t>
      </w:r>
      <w:r w:rsidRPr="00F26607">
        <w:rPr>
          <w:rFonts w:ascii="Arial" w:hAnsi="Arial" w:cs="Arial"/>
          <w:color w:val="808080" w:themeColor="background1" w:themeShade="80"/>
          <w:sz w:val="16"/>
        </w:rPr>
        <w:t>.........................</w:t>
      </w:r>
      <w:proofErr w:type="gramEnd"/>
      <w:r w:rsidRPr="00F26607">
        <w:rPr>
          <w:rFonts w:ascii="Arial" w:hAnsi="Arial" w:cs="Arial"/>
          <w:sz w:val="16"/>
        </w:rPr>
        <w:t>İlçesi :</w:t>
      </w:r>
      <w:r w:rsidRPr="00F26607">
        <w:rPr>
          <w:rFonts w:ascii="Arial" w:hAnsi="Arial" w:cs="Arial"/>
          <w:color w:val="808080" w:themeColor="background1" w:themeShade="80"/>
          <w:sz w:val="16"/>
        </w:rPr>
        <w:t>............................</w:t>
      </w:r>
      <w:r w:rsidRPr="00F26607">
        <w:rPr>
          <w:rFonts w:ascii="Arial" w:hAnsi="Arial" w:cs="Arial"/>
          <w:sz w:val="16"/>
        </w:rPr>
        <w:t>Mahallesi :</w:t>
      </w:r>
      <w:r w:rsidRPr="00F26607">
        <w:rPr>
          <w:rFonts w:ascii="Arial" w:hAnsi="Arial" w:cs="Arial"/>
          <w:color w:val="808080" w:themeColor="background1" w:themeShade="80"/>
          <w:sz w:val="16"/>
        </w:rPr>
        <w:t>.........</w:t>
      </w:r>
      <w:r w:rsidR="008429CB">
        <w:rPr>
          <w:rFonts w:ascii="Arial" w:hAnsi="Arial" w:cs="Arial"/>
          <w:color w:val="808080" w:themeColor="background1" w:themeShade="80"/>
          <w:sz w:val="16"/>
        </w:rPr>
        <w:t>.....</w:t>
      </w:r>
      <w:r w:rsidRPr="00F26607">
        <w:rPr>
          <w:rFonts w:ascii="Arial" w:hAnsi="Arial" w:cs="Arial"/>
          <w:color w:val="808080" w:themeColor="background1" w:themeShade="80"/>
          <w:sz w:val="16"/>
        </w:rPr>
        <w:t>.................</w:t>
      </w:r>
      <w:r w:rsidRPr="00F26607">
        <w:rPr>
          <w:rFonts w:ascii="Arial" w:hAnsi="Arial" w:cs="Arial"/>
          <w:sz w:val="16"/>
        </w:rPr>
        <w:t>Sokağı :</w:t>
      </w:r>
      <w:r w:rsidRPr="00F26607">
        <w:rPr>
          <w:rFonts w:ascii="Arial" w:hAnsi="Arial" w:cs="Arial"/>
          <w:color w:val="808080" w:themeColor="background1" w:themeShade="80"/>
          <w:sz w:val="16"/>
        </w:rPr>
        <w:t>.....</w:t>
      </w:r>
      <w:r w:rsidR="008429CB">
        <w:rPr>
          <w:rFonts w:ascii="Arial" w:hAnsi="Arial" w:cs="Arial"/>
          <w:color w:val="808080" w:themeColor="background1" w:themeShade="80"/>
          <w:sz w:val="16"/>
        </w:rPr>
        <w:t>................</w:t>
      </w:r>
      <w:r w:rsidRPr="00F26607">
        <w:rPr>
          <w:rFonts w:ascii="Arial" w:hAnsi="Arial" w:cs="Arial"/>
          <w:color w:val="808080" w:themeColor="background1" w:themeShade="80"/>
          <w:sz w:val="16"/>
        </w:rPr>
        <w:t>...........</w:t>
      </w:r>
      <w:r w:rsidRPr="00F26607">
        <w:rPr>
          <w:rFonts w:ascii="Arial" w:hAnsi="Arial" w:cs="Arial"/>
          <w:sz w:val="16"/>
        </w:rPr>
        <w:t>No:</w:t>
      </w:r>
      <w:r w:rsidRPr="00F26607">
        <w:rPr>
          <w:rFonts w:ascii="Arial" w:hAnsi="Arial" w:cs="Arial"/>
          <w:color w:val="808080" w:themeColor="background1" w:themeShade="80"/>
          <w:sz w:val="16"/>
        </w:rPr>
        <w:t xml:space="preserve">........ </w:t>
      </w:r>
      <w:proofErr w:type="gramStart"/>
      <w:r w:rsidR="008429CB">
        <w:rPr>
          <w:rFonts w:ascii="Arial" w:hAnsi="Arial" w:cs="Arial"/>
          <w:color w:val="808080" w:themeColor="background1" w:themeShade="80"/>
          <w:sz w:val="16"/>
        </w:rPr>
        <w:t>…………..</w:t>
      </w:r>
      <w:proofErr w:type="gramEnd"/>
      <w:r w:rsidRPr="00F26607">
        <w:rPr>
          <w:rFonts w:ascii="Arial" w:hAnsi="Arial" w:cs="Arial"/>
          <w:sz w:val="16"/>
        </w:rPr>
        <w:t>Numarası………………………</w:t>
      </w:r>
    </w:p>
    <w:p w:rsidR="00807CCF" w:rsidRPr="00F26607" w:rsidRDefault="00807CCF" w:rsidP="00807CCF">
      <w:pPr>
        <w:rPr>
          <w:rFonts w:ascii="Arial" w:hAnsi="Arial" w:cs="Arial"/>
          <w:sz w:val="16"/>
        </w:rPr>
      </w:pPr>
      <w:r w:rsidRPr="00F26607">
        <w:rPr>
          <w:rFonts w:ascii="Arial" w:hAnsi="Arial" w:cs="Arial"/>
          <w:b/>
          <w:sz w:val="16"/>
          <w:u w:val="single"/>
        </w:rPr>
        <w:t>Tapudaki kayıtlı olduğu</w:t>
      </w:r>
    </w:p>
    <w:p w:rsidR="00807CCF" w:rsidRPr="00F26607" w:rsidRDefault="00807CCF" w:rsidP="00807CCF">
      <w:pPr>
        <w:rPr>
          <w:rFonts w:ascii="Arial" w:hAnsi="Arial" w:cs="Arial"/>
          <w:sz w:val="16"/>
        </w:rPr>
      </w:pPr>
      <w:r w:rsidRPr="00F26607">
        <w:rPr>
          <w:rFonts w:ascii="Arial" w:hAnsi="Arial" w:cs="Arial"/>
          <w:sz w:val="16"/>
        </w:rPr>
        <w:t xml:space="preserve">Ada </w:t>
      </w:r>
      <w:proofErr w:type="gramStart"/>
      <w:r w:rsidRPr="00F26607">
        <w:rPr>
          <w:rFonts w:ascii="Arial" w:hAnsi="Arial" w:cs="Arial"/>
          <w:sz w:val="16"/>
        </w:rPr>
        <w:t>:</w:t>
      </w:r>
      <w:r w:rsidRPr="00F26607">
        <w:rPr>
          <w:rFonts w:ascii="Arial" w:hAnsi="Arial" w:cs="Arial"/>
          <w:color w:val="808080" w:themeColor="background1" w:themeShade="80"/>
          <w:sz w:val="16"/>
        </w:rPr>
        <w:t>…………………………………………..</w:t>
      </w:r>
      <w:proofErr w:type="gramEnd"/>
      <w:r w:rsidRPr="00F26607">
        <w:rPr>
          <w:rFonts w:ascii="Arial" w:hAnsi="Arial" w:cs="Arial"/>
          <w:sz w:val="16"/>
        </w:rPr>
        <w:t>Pafta :</w:t>
      </w:r>
      <w:r w:rsidRPr="00F26607">
        <w:rPr>
          <w:rFonts w:ascii="Arial" w:hAnsi="Arial" w:cs="Arial"/>
          <w:color w:val="808080" w:themeColor="background1" w:themeShade="80"/>
          <w:sz w:val="16"/>
        </w:rPr>
        <w:t>………………………………………………</w:t>
      </w:r>
      <w:r w:rsidRPr="00F26607">
        <w:rPr>
          <w:rFonts w:ascii="Arial" w:hAnsi="Arial" w:cs="Arial"/>
          <w:sz w:val="16"/>
        </w:rPr>
        <w:t xml:space="preserve">Parsel numarası </w:t>
      </w:r>
      <w:r w:rsidRPr="00F26607">
        <w:rPr>
          <w:rFonts w:ascii="Arial" w:hAnsi="Arial" w:cs="Arial"/>
          <w:color w:val="808080" w:themeColor="background1" w:themeShade="80"/>
          <w:sz w:val="16"/>
        </w:rPr>
        <w:t>:………………………………………….</w:t>
      </w:r>
    </w:p>
    <w:p w:rsidR="00807CCF" w:rsidRPr="00F26607" w:rsidRDefault="00807CCF" w:rsidP="00807CCF">
      <w:pPr>
        <w:rPr>
          <w:rFonts w:ascii="Arial" w:hAnsi="Arial" w:cs="Arial"/>
          <w:color w:val="808080" w:themeColor="background1" w:themeShade="80"/>
          <w:sz w:val="16"/>
        </w:rPr>
      </w:pPr>
      <w:r w:rsidRPr="00F26607">
        <w:rPr>
          <w:rFonts w:ascii="Arial" w:hAnsi="Arial" w:cs="Arial"/>
          <w:sz w:val="16"/>
        </w:rPr>
        <w:t xml:space="preserve"> Özellikleri : </w:t>
      </w:r>
      <w:proofErr w:type="gramStart"/>
      <w:r w:rsidRPr="00F26607">
        <w:rPr>
          <w:rFonts w:ascii="Arial" w:hAnsi="Arial" w:cs="Arial"/>
          <w:color w:val="808080" w:themeColor="background1" w:themeShade="80"/>
          <w:sz w:val="16"/>
        </w:rPr>
        <w:t>.......................................................................................................</w:t>
      </w:r>
      <w:proofErr w:type="gramEnd"/>
      <w:r w:rsidRPr="00F26607">
        <w:rPr>
          <w:rFonts w:ascii="Arial" w:hAnsi="Arial" w:cs="Arial"/>
          <w:sz w:val="16"/>
        </w:rPr>
        <w:t xml:space="preserve"> İmar durumu </w:t>
      </w:r>
      <w:proofErr w:type="gramStart"/>
      <w:r w:rsidRPr="00F26607">
        <w:rPr>
          <w:rFonts w:ascii="Arial" w:hAnsi="Arial" w:cs="Arial"/>
          <w:sz w:val="16"/>
        </w:rPr>
        <w:t>:</w:t>
      </w:r>
      <w:r w:rsidRPr="00F26607">
        <w:rPr>
          <w:rFonts w:ascii="Arial" w:hAnsi="Arial" w:cs="Arial"/>
          <w:color w:val="808080" w:themeColor="background1" w:themeShade="80"/>
          <w:sz w:val="16"/>
        </w:rPr>
        <w:t>.......................................</w:t>
      </w:r>
      <w:proofErr w:type="gramEnd"/>
    </w:p>
    <w:p w:rsidR="00807CCF" w:rsidRPr="008429CB" w:rsidRDefault="00807CCF" w:rsidP="00807CCF">
      <w:pPr>
        <w:ind w:left="142"/>
        <w:rPr>
          <w:rFonts w:ascii="Arial" w:hAnsi="Arial" w:cs="Arial"/>
          <w:b/>
          <w:sz w:val="18"/>
          <w:u w:val="single"/>
        </w:rPr>
      </w:pPr>
      <w:r w:rsidRPr="008429CB">
        <w:rPr>
          <w:rFonts w:ascii="Arial" w:hAnsi="Arial" w:cs="Arial"/>
          <w:b/>
          <w:sz w:val="18"/>
          <w:u w:val="single"/>
        </w:rPr>
        <w:t>Müşteri ile</w:t>
      </w:r>
      <w:proofErr w:type="gramStart"/>
      <w:r w:rsidRPr="008429CB">
        <w:rPr>
          <w:rFonts w:ascii="Arial" w:hAnsi="Arial" w:cs="Arial"/>
          <w:b/>
          <w:color w:val="808080" w:themeColor="background1" w:themeShade="80"/>
          <w:sz w:val="18"/>
          <w:u w:val="single"/>
        </w:rPr>
        <w:t>...................................</w:t>
      </w:r>
      <w:proofErr w:type="gramEnd"/>
      <w:r w:rsidRPr="008429CB">
        <w:rPr>
          <w:rFonts w:ascii="Arial" w:hAnsi="Arial" w:cs="Arial"/>
          <w:b/>
          <w:sz w:val="18"/>
          <w:u w:val="single"/>
        </w:rPr>
        <w:t xml:space="preserve">Emlak Komisyonculuğu yukarıda belirtilen gayrimenkulün satışına aracılık edilmesi için aşağıdaki şekilde anlaşmışlardır. </w:t>
      </w:r>
    </w:p>
    <w:p w:rsidR="008429CB" w:rsidRPr="008429CB" w:rsidRDefault="00807CCF" w:rsidP="008429C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8429CB">
        <w:rPr>
          <w:rFonts w:ascii="Arial" w:hAnsi="Arial" w:cs="Arial"/>
          <w:sz w:val="18"/>
        </w:rPr>
        <w:t>Emlak danışmanı gayrimenkul ile ilgili olarak satış işlemi amacıyla masrafı kendine ait olmak üzere basın ve sair medyaya ilan vermek suretiyle tanıtım faaliyetlerinde bulunma hakkına sahiptir. Müşteri 2.</w:t>
      </w:r>
      <w:r w:rsidR="008429CB" w:rsidRPr="008429CB">
        <w:rPr>
          <w:rFonts w:ascii="Arial" w:hAnsi="Arial" w:cs="Arial"/>
          <w:sz w:val="18"/>
        </w:rPr>
        <w:t xml:space="preserve"> </w:t>
      </w:r>
      <w:r w:rsidRPr="008429CB">
        <w:rPr>
          <w:rFonts w:ascii="Arial" w:hAnsi="Arial" w:cs="Arial"/>
          <w:sz w:val="18"/>
        </w:rPr>
        <w:t>Madde ile ilgili herhangi bir ödeme yapmayacaktır.</w:t>
      </w:r>
    </w:p>
    <w:p w:rsidR="00807CCF" w:rsidRPr="008429CB" w:rsidRDefault="00807CCF" w:rsidP="008429C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8429CB">
        <w:rPr>
          <w:rFonts w:ascii="Arial" w:hAnsi="Arial" w:cs="Arial"/>
          <w:sz w:val="18"/>
        </w:rPr>
        <w:t xml:space="preserve">Müşteri </w:t>
      </w:r>
      <w:proofErr w:type="gramStart"/>
      <w:r w:rsidRPr="008429CB">
        <w:rPr>
          <w:rFonts w:ascii="Arial" w:hAnsi="Arial" w:cs="Arial"/>
          <w:color w:val="808080" w:themeColor="background1" w:themeShade="80"/>
          <w:sz w:val="18"/>
        </w:rPr>
        <w:t>................................</w:t>
      </w:r>
      <w:proofErr w:type="gramEnd"/>
      <w:r w:rsidRPr="008429CB">
        <w:rPr>
          <w:rFonts w:ascii="Arial" w:hAnsi="Arial" w:cs="Arial"/>
          <w:sz w:val="18"/>
        </w:rPr>
        <w:t xml:space="preserve"> Emlak danışmanlığına işbu sözleşmeden doğan hak ve yükümlülüklerini yerine getirebilmesi için gayrimenkule daima giriş imkânı tanımayı kabul ve taahhüt eder.</w:t>
      </w:r>
    </w:p>
    <w:p w:rsidR="00807CCF" w:rsidRPr="008429CB" w:rsidRDefault="00807CCF" w:rsidP="008429C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8429CB">
        <w:rPr>
          <w:rFonts w:ascii="Arial" w:hAnsi="Arial" w:cs="Arial"/>
          <w:sz w:val="18"/>
        </w:rPr>
        <w:t xml:space="preserve">İşbu sözleşme ile verilen özel yetki ile müşteri gayrimenkul ile ilgili olarak kendisine gelen tüm başvuruları </w:t>
      </w:r>
      <w:proofErr w:type="gramStart"/>
      <w:r w:rsidRPr="008429CB">
        <w:rPr>
          <w:rFonts w:ascii="Arial" w:hAnsi="Arial" w:cs="Arial"/>
          <w:color w:val="808080" w:themeColor="background1" w:themeShade="80"/>
          <w:sz w:val="18"/>
        </w:rPr>
        <w:t>....................................</w:t>
      </w:r>
      <w:proofErr w:type="gramEnd"/>
      <w:r w:rsidRPr="008429CB">
        <w:rPr>
          <w:rFonts w:ascii="Arial" w:hAnsi="Arial" w:cs="Arial"/>
          <w:sz w:val="18"/>
        </w:rPr>
        <w:t>emlak danışmanlığına  bildirmeyi ve böyle kişi ve kuruluşlarla işlemde bulunması halinde</w:t>
      </w:r>
      <w:r w:rsidRPr="008429CB">
        <w:rPr>
          <w:rFonts w:ascii="Arial" w:hAnsi="Arial" w:cs="Arial"/>
          <w:color w:val="808080" w:themeColor="background1" w:themeShade="80"/>
          <w:sz w:val="18"/>
        </w:rPr>
        <w:t xml:space="preserve">............................. </w:t>
      </w:r>
      <w:proofErr w:type="gramStart"/>
      <w:r w:rsidRPr="008429CB">
        <w:rPr>
          <w:rFonts w:ascii="Arial" w:hAnsi="Arial" w:cs="Arial"/>
          <w:sz w:val="18"/>
        </w:rPr>
        <w:t>emlak</w:t>
      </w:r>
      <w:proofErr w:type="gramEnd"/>
      <w:r w:rsidRPr="008429CB">
        <w:rPr>
          <w:rFonts w:ascii="Arial" w:hAnsi="Arial" w:cs="Arial"/>
          <w:sz w:val="18"/>
        </w:rPr>
        <w:t xml:space="preserve"> danışmanlığına aşağıda tanımlanan emlak bedelini ödemeyi taahhüt eder.</w:t>
      </w:r>
    </w:p>
    <w:p w:rsidR="00807CCF" w:rsidRPr="008429CB" w:rsidRDefault="00807CCF" w:rsidP="008429C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8429CB">
        <w:rPr>
          <w:rFonts w:ascii="Arial" w:hAnsi="Arial" w:cs="Arial"/>
          <w:sz w:val="18"/>
        </w:rPr>
        <w:t>Hizmet gerçekleştiğinde, mal sahibi  (müşteri)  yukarıda yazılı satış bedelinin %</w:t>
      </w:r>
      <w:proofErr w:type="gramStart"/>
      <w:r w:rsidRPr="008429CB">
        <w:rPr>
          <w:rFonts w:ascii="Arial" w:hAnsi="Arial" w:cs="Arial"/>
          <w:color w:val="808080" w:themeColor="background1" w:themeShade="80"/>
          <w:sz w:val="18"/>
        </w:rPr>
        <w:t>...........</w:t>
      </w:r>
      <w:proofErr w:type="gramEnd"/>
      <w:r w:rsidRPr="008429CB">
        <w:rPr>
          <w:rFonts w:ascii="Arial" w:hAnsi="Arial" w:cs="Arial"/>
          <w:sz w:val="18"/>
        </w:rPr>
        <w:t xml:space="preserve"> </w:t>
      </w:r>
      <w:proofErr w:type="gramStart"/>
      <w:r w:rsidRPr="008429CB">
        <w:rPr>
          <w:rFonts w:ascii="Arial" w:hAnsi="Arial" w:cs="Arial"/>
          <w:sz w:val="18"/>
        </w:rPr>
        <w:t>tutarında</w:t>
      </w:r>
      <w:proofErr w:type="gramEnd"/>
      <w:r w:rsidRPr="008429CB">
        <w:rPr>
          <w:rFonts w:ascii="Arial" w:hAnsi="Arial" w:cs="Arial"/>
          <w:sz w:val="18"/>
        </w:rPr>
        <w:t xml:space="preserve"> </w:t>
      </w:r>
      <w:r w:rsidR="00BA08FF" w:rsidRPr="008429CB">
        <w:rPr>
          <w:rFonts w:ascii="Arial" w:hAnsi="Arial" w:cs="Arial"/>
          <w:sz w:val="18"/>
        </w:rPr>
        <w:t>hizmet bedelini</w:t>
      </w:r>
      <w:r w:rsidRPr="008429CB">
        <w:rPr>
          <w:rFonts w:ascii="Arial" w:hAnsi="Arial" w:cs="Arial"/>
          <w:sz w:val="18"/>
        </w:rPr>
        <w:t xml:space="preserve"> emlakçıya ödemeyi kabul ve taahhüt eder.</w:t>
      </w:r>
    </w:p>
    <w:p w:rsidR="00807CCF" w:rsidRPr="008429CB" w:rsidRDefault="00807CCF" w:rsidP="008429C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8429CB">
        <w:rPr>
          <w:rFonts w:ascii="Arial" w:hAnsi="Arial" w:cs="Arial"/>
          <w:sz w:val="18"/>
        </w:rPr>
        <w:t>Sözleşme yukarıda yazılı bitim tarihinden önce taraflarda herhangi birinin yazılı fesih bildirimi karşı tarafa ulaşmadıkça süre kendini yeniler.</w:t>
      </w:r>
    </w:p>
    <w:p w:rsidR="00807CCF" w:rsidRPr="008429CB" w:rsidRDefault="00807CCF" w:rsidP="008429C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8429CB">
        <w:rPr>
          <w:rFonts w:ascii="Arial" w:hAnsi="Arial" w:cs="Arial"/>
          <w:sz w:val="18"/>
        </w:rPr>
        <w:t xml:space="preserve">Gayrimenkulün, mal sahibince 3. kişilere satılması durumunda, Emlak </w:t>
      </w:r>
      <w:r w:rsidR="00BA08FF" w:rsidRPr="008429CB">
        <w:rPr>
          <w:rFonts w:ascii="Arial" w:hAnsi="Arial" w:cs="Arial"/>
          <w:sz w:val="18"/>
        </w:rPr>
        <w:t>Danışmanlığı</w:t>
      </w:r>
      <w:r w:rsidRPr="008429CB">
        <w:rPr>
          <w:rFonts w:ascii="Arial" w:hAnsi="Arial" w:cs="Arial"/>
          <w:sz w:val="18"/>
        </w:rPr>
        <w:t xml:space="preserve"> </w:t>
      </w:r>
      <w:r w:rsidR="00BA08FF" w:rsidRPr="008429CB">
        <w:rPr>
          <w:rFonts w:ascii="Arial" w:hAnsi="Arial" w:cs="Arial"/>
          <w:sz w:val="18"/>
        </w:rPr>
        <w:t>hizmet</w:t>
      </w:r>
      <w:r w:rsidRPr="008429CB">
        <w:rPr>
          <w:rFonts w:ascii="Arial" w:hAnsi="Arial" w:cs="Arial"/>
          <w:sz w:val="18"/>
        </w:rPr>
        <w:t xml:space="preserve"> ücreti iş</w:t>
      </w:r>
      <w:r w:rsidR="00385BEA">
        <w:rPr>
          <w:rFonts w:ascii="Arial" w:hAnsi="Arial" w:cs="Arial"/>
          <w:sz w:val="18"/>
        </w:rPr>
        <w:t xml:space="preserve"> </w:t>
      </w:r>
      <w:r w:rsidRPr="008429CB">
        <w:rPr>
          <w:rFonts w:ascii="Arial" w:hAnsi="Arial" w:cs="Arial"/>
          <w:sz w:val="18"/>
        </w:rPr>
        <w:t>bu sözleşmede gösterilen bedel ile yeni bedel arasında hangisi yüksek ise onun üzerinden hesaplanır.</w:t>
      </w:r>
    </w:p>
    <w:p w:rsidR="00807CCF" w:rsidRPr="008429CB" w:rsidRDefault="00807CCF" w:rsidP="008429C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8429CB">
        <w:rPr>
          <w:rFonts w:ascii="Arial" w:hAnsi="Arial" w:cs="Arial"/>
          <w:sz w:val="18"/>
        </w:rPr>
        <w:t xml:space="preserve">Müşteri gayrimenkul ile ilgili olarak işlemin gerçekleştirilmesi için şekli işlemlere başlandıktan sonra işlemden vazgeçmesi halinde </w:t>
      </w:r>
      <w:proofErr w:type="gramStart"/>
      <w:r w:rsidRPr="008429CB">
        <w:rPr>
          <w:rFonts w:ascii="Arial" w:hAnsi="Arial" w:cs="Arial"/>
          <w:color w:val="808080" w:themeColor="background1" w:themeShade="80"/>
          <w:sz w:val="18"/>
        </w:rPr>
        <w:t>.........................</w:t>
      </w:r>
      <w:proofErr w:type="gramEnd"/>
      <w:r w:rsidRPr="008429CB">
        <w:rPr>
          <w:rFonts w:ascii="Arial" w:hAnsi="Arial" w:cs="Arial"/>
          <w:sz w:val="18"/>
        </w:rPr>
        <w:t xml:space="preserve">emlak </w:t>
      </w:r>
      <w:r w:rsidR="00BA08FF" w:rsidRPr="008429CB">
        <w:rPr>
          <w:rFonts w:ascii="Arial" w:hAnsi="Arial" w:cs="Arial"/>
          <w:sz w:val="18"/>
        </w:rPr>
        <w:t>Danışmanlığına</w:t>
      </w:r>
      <w:r w:rsidRPr="008429CB">
        <w:rPr>
          <w:rFonts w:ascii="Arial" w:hAnsi="Arial" w:cs="Arial"/>
          <w:sz w:val="18"/>
        </w:rPr>
        <w:t xml:space="preserve"> </w:t>
      </w:r>
      <w:r w:rsidR="00BA08FF" w:rsidRPr="008429CB">
        <w:rPr>
          <w:rFonts w:ascii="Arial" w:hAnsi="Arial" w:cs="Arial"/>
          <w:sz w:val="18"/>
        </w:rPr>
        <w:t>hizmet bedeli</w:t>
      </w:r>
      <w:r w:rsidRPr="008429CB">
        <w:rPr>
          <w:rFonts w:ascii="Arial" w:hAnsi="Arial" w:cs="Arial"/>
          <w:sz w:val="18"/>
        </w:rPr>
        <w:t xml:space="preserve"> alacağının doğacağını kabul ve ödemeyi taahhüt eder.</w:t>
      </w:r>
    </w:p>
    <w:p w:rsidR="00807CCF" w:rsidRPr="008429CB" w:rsidRDefault="00807CCF" w:rsidP="008429C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8429CB">
        <w:rPr>
          <w:rFonts w:ascii="Arial" w:hAnsi="Arial" w:cs="Arial"/>
          <w:sz w:val="18"/>
        </w:rPr>
        <w:t xml:space="preserve">İşbu sözleşmenin yürürlükte bulunduğu süre içerisinde sözleşme konusu taşınmaza </w:t>
      </w:r>
      <w:r w:rsidR="00BA08FF" w:rsidRPr="008429CB">
        <w:rPr>
          <w:rFonts w:ascii="Arial" w:hAnsi="Arial" w:cs="Arial"/>
          <w:sz w:val="18"/>
        </w:rPr>
        <w:t>danışmanlık</w:t>
      </w:r>
      <w:r w:rsidRPr="008429CB">
        <w:rPr>
          <w:rFonts w:ascii="Arial" w:hAnsi="Arial" w:cs="Arial"/>
          <w:sz w:val="18"/>
        </w:rPr>
        <w:t xml:space="preserve"> tarafından yukarıda yazılı şartlar uyarınca alıcı bulunmasına rağmen müşteri herhangi bir nedenden ötürü satışı engeller ise, koşulları değişirse emlak komisyoncusunun gösterip tanıttığı kişi yada kuruluşlara Emlak </w:t>
      </w:r>
      <w:r w:rsidR="00BA08FF" w:rsidRPr="008429CB">
        <w:rPr>
          <w:rFonts w:ascii="Arial" w:hAnsi="Arial" w:cs="Arial"/>
          <w:sz w:val="18"/>
        </w:rPr>
        <w:t>Brokeri</w:t>
      </w:r>
      <w:r w:rsidRPr="008429CB">
        <w:rPr>
          <w:rFonts w:ascii="Arial" w:hAnsi="Arial" w:cs="Arial"/>
          <w:sz w:val="18"/>
        </w:rPr>
        <w:t xml:space="preserve"> aracılığı dışında satarsa ya da sözleşmenin süresinin sona ermesinden itibaren 3 ay içinde müşteri söz konusu taşınmazı </w:t>
      </w:r>
      <w:r w:rsidRPr="008429CB">
        <w:rPr>
          <w:rFonts w:ascii="Arial" w:hAnsi="Arial" w:cs="Arial"/>
          <w:b/>
          <w:sz w:val="18"/>
          <w:u w:val="single"/>
        </w:rPr>
        <w:t xml:space="preserve">sözleşme süre içinde emlak </w:t>
      </w:r>
      <w:r w:rsidR="00BA08FF" w:rsidRPr="008429CB">
        <w:rPr>
          <w:rFonts w:ascii="Arial" w:hAnsi="Arial" w:cs="Arial"/>
          <w:b/>
          <w:sz w:val="18"/>
          <w:u w:val="single"/>
        </w:rPr>
        <w:t>danışmanlığı</w:t>
      </w:r>
      <w:r w:rsidRPr="008429CB">
        <w:rPr>
          <w:rFonts w:ascii="Arial" w:hAnsi="Arial" w:cs="Arial"/>
          <w:b/>
          <w:sz w:val="18"/>
          <w:u w:val="single"/>
        </w:rPr>
        <w:t xml:space="preserve"> gösterdiği kişi ya da kuruluşlara satarsa satın alan kişiden alınması gereken komisyon hakkı saklı kalmak kaydı ile yukarıdaki biçilen azami değerin %</w:t>
      </w:r>
      <w:proofErr w:type="gramStart"/>
      <w:r w:rsidRPr="008429CB">
        <w:rPr>
          <w:rFonts w:ascii="Arial" w:hAnsi="Arial" w:cs="Arial"/>
          <w:b/>
          <w:sz w:val="18"/>
          <w:u w:val="single"/>
        </w:rPr>
        <w:t>.............</w:t>
      </w:r>
      <w:proofErr w:type="gramEnd"/>
      <w:r w:rsidRPr="008429CB">
        <w:rPr>
          <w:rFonts w:ascii="Arial" w:hAnsi="Arial" w:cs="Arial"/>
          <w:b/>
          <w:sz w:val="18"/>
          <w:u w:val="single"/>
        </w:rPr>
        <w:t xml:space="preserve"> </w:t>
      </w:r>
      <w:proofErr w:type="gramStart"/>
      <w:r w:rsidRPr="008429CB">
        <w:rPr>
          <w:rFonts w:ascii="Arial" w:hAnsi="Arial" w:cs="Arial"/>
          <w:b/>
          <w:sz w:val="18"/>
          <w:u w:val="single"/>
        </w:rPr>
        <w:t xml:space="preserve">tutarını </w:t>
      </w:r>
      <w:r w:rsidR="00BA08FF" w:rsidRPr="008429CB">
        <w:rPr>
          <w:rFonts w:ascii="Arial" w:hAnsi="Arial" w:cs="Arial"/>
          <w:b/>
          <w:sz w:val="18"/>
          <w:u w:val="single"/>
        </w:rPr>
        <w:t xml:space="preserve"> </w:t>
      </w:r>
      <w:r w:rsidRPr="008429CB">
        <w:rPr>
          <w:rFonts w:ascii="Arial" w:hAnsi="Arial" w:cs="Arial"/>
          <w:b/>
          <w:sz w:val="18"/>
          <w:u w:val="single"/>
        </w:rPr>
        <w:t>Emlak</w:t>
      </w:r>
      <w:proofErr w:type="gramEnd"/>
      <w:r w:rsidRPr="008429CB">
        <w:rPr>
          <w:rFonts w:ascii="Arial" w:hAnsi="Arial" w:cs="Arial"/>
          <w:b/>
          <w:sz w:val="18"/>
          <w:u w:val="single"/>
        </w:rPr>
        <w:t xml:space="preserve"> </w:t>
      </w:r>
      <w:r w:rsidR="00BA08FF" w:rsidRPr="008429CB">
        <w:rPr>
          <w:rFonts w:ascii="Arial" w:hAnsi="Arial" w:cs="Arial"/>
          <w:b/>
          <w:sz w:val="18"/>
          <w:u w:val="single"/>
        </w:rPr>
        <w:t>Danışmanlığına</w:t>
      </w:r>
      <w:r w:rsidRPr="008429CB">
        <w:rPr>
          <w:rFonts w:ascii="Arial" w:hAnsi="Arial" w:cs="Arial"/>
          <w:b/>
          <w:sz w:val="18"/>
          <w:u w:val="single"/>
        </w:rPr>
        <w:t xml:space="preserve"> ödemeyi kabul ve taahhüt eder. Satıcı, bu sözleşme hükümleri gereğince </w:t>
      </w:r>
      <w:r w:rsidR="00BA08FF" w:rsidRPr="008429CB">
        <w:rPr>
          <w:rFonts w:ascii="Arial" w:hAnsi="Arial" w:cs="Arial"/>
          <w:b/>
          <w:sz w:val="18"/>
          <w:u w:val="single"/>
        </w:rPr>
        <w:t>Emlak danışmanı</w:t>
      </w:r>
      <w:r w:rsidRPr="008429CB">
        <w:rPr>
          <w:rFonts w:ascii="Arial" w:hAnsi="Arial" w:cs="Arial"/>
          <w:b/>
          <w:sz w:val="18"/>
          <w:u w:val="single"/>
        </w:rPr>
        <w:t xml:space="preserve"> lehine ödemesi</w:t>
      </w:r>
      <w:r w:rsidRPr="008429CB">
        <w:rPr>
          <w:rFonts w:ascii="Arial" w:hAnsi="Arial" w:cs="Arial"/>
          <w:sz w:val="18"/>
        </w:rPr>
        <w:t xml:space="preserve"> gereken komisyon ücretini ödemede temerrüde düşerse, temerrüt tarihinden itibaren ko</w:t>
      </w:r>
      <w:r w:rsidR="001A1BC4">
        <w:rPr>
          <w:rFonts w:ascii="Arial" w:hAnsi="Arial" w:cs="Arial"/>
          <w:sz w:val="18"/>
        </w:rPr>
        <w:t>misyon ücreti üzerinden aylık %5</w:t>
      </w:r>
      <w:r w:rsidRPr="008429CB">
        <w:rPr>
          <w:rFonts w:ascii="Arial" w:hAnsi="Arial" w:cs="Arial"/>
          <w:sz w:val="18"/>
        </w:rPr>
        <w:t xml:space="preserve"> temerrüt faizi ödemeyi kabul ve taahhüt eder.</w:t>
      </w:r>
    </w:p>
    <w:p w:rsidR="008429CB" w:rsidRDefault="008429CB" w:rsidP="008429CB">
      <w:pPr>
        <w:pStyle w:val="ListeParagraf"/>
        <w:ind w:left="142"/>
        <w:rPr>
          <w:rFonts w:ascii="Arial" w:hAnsi="Arial" w:cs="Arial"/>
          <w:sz w:val="18"/>
        </w:rPr>
      </w:pPr>
    </w:p>
    <w:p w:rsidR="009A159D" w:rsidRDefault="00807CCF" w:rsidP="009A159D">
      <w:pPr>
        <w:pStyle w:val="ListeParagraf"/>
        <w:ind w:left="862"/>
        <w:rPr>
          <w:rFonts w:ascii="Arial" w:hAnsi="Arial" w:cs="Arial"/>
          <w:color w:val="808080" w:themeColor="background1" w:themeShade="80"/>
          <w:sz w:val="18"/>
        </w:rPr>
      </w:pPr>
      <w:r w:rsidRPr="00F26607">
        <w:rPr>
          <w:rFonts w:ascii="Arial" w:hAnsi="Arial" w:cs="Arial"/>
          <w:sz w:val="18"/>
        </w:rPr>
        <w:t>Bu</w:t>
      </w:r>
      <w:proofErr w:type="gramStart"/>
      <w:r w:rsidRPr="00F26607">
        <w:rPr>
          <w:rFonts w:ascii="Arial" w:hAnsi="Arial" w:cs="Arial"/>
          <w:sz w:val="18"/>
        </w:rPr>
        <w:t>...</w:t>
      </w:r>
      <w:r w:rsidR="00BA08FF" w:rsidRPr="00F26607">
        <w:rPr>
          <w:rFonts w:ascii="Arial" w:hAnsi="Arial" w:cs="Arial"/>
          <w:sz w:val="18"/>
        </w:rPr>
        <w:t>..</w:t>
      </w:r>
      <w:r w:rsidRPr="00F26607">
        <w:rPr>
          <w:rFonts w:ascii="Arial" w:hAnsi="Arial" w:cs="Arial"/>
          <w:sz w:val="18"/>
        </w:rPr>
        <w:t>.</w:t>
      </w:r>
      <w:proofErr w:type="gramEnd"/>
      <w:r w:rsidRPr="00F26607">
        <w:rPr>
          <w:rFonts w:ascii="Arial" w:hAnsi="Arial" w:cs="Arial"/>
          <w:sz w:val="18"/>
        </w:rPr>
        <w:t>nüshadan sözleşmenin uygulanmasından doğacak her türlü uyuşmazlığın giderilmesinde</w:t>
      </w:r>
      <w:r w:rsidR="00BA08FF" w:rsidRPr="00F26607">
        <w:rPr>
          <w:rFonts w:ascii="Arial" w:hAnsi="Arial" w:cs="Arial"/>
          <w:sz w:val="18"/>
        </w:rPr>
        <w:t>……………………………</w:t>
      </w:r>
      <w:r w:rsidRPr="00F26607">
        <w:rPr>
          <w:rFonts w:ascii="Arial" w:hAnsi="Arial" w:cs="Arial"/>
          <w:sz w:val="18"/>
        </w:rPr>
        <w:t xml:space="preserve"> Mahkeme ve İcra Daireleri yetkilidir. </w:t>
      </w:r>
      <w:proofErr w:type="gramStart"/>
      <w:r w:rsidRPr="00F26607">
        <w:rPr>
          <w:rFonts w:ascii="Arial" w:hAnsi="Arial" w:cs="Arial"/>
          <w:color w:val="808080" w:themeColor="background1" w:themeShade="80"/>
          <w:sz w:val="18"/>
        </w:rPr>
        <w:t>......</w:t>
      </w:r>
      <w:proofErr w:type="gramEnd"/>
      <w:r w:rsidRPr="00F26607">
        <w:rPr>
          <w:rFonts w:ascii="Arial" w:hAnsi="Arial" w:cs="Arial"/>
          <w:sz w:val="18"/>
        </w:rPr>
        <w:t>/</w:t>
      </w:r>
      <w:r w:rsidRPr="00F26607">
        <w:rPr>
          <w:rFonts w:ascii="Arial" w:hAnsi="Arial" w:cs="Arial"/>
          <w:color w:val="808080" w:themeColor="background1" w:themeShade="80"/>
          <w:sz w:val="18"/>
        </w:rPr>
        <w:t>......</w:t>
      </w:r>
      <w:r w:rsidRPr="00F26607">
        <w:rPr>
          <w:rFonts w:ascii="Arial" w:hAnsi="Arial" w:cs="Arial"/>
          <w:sz w:val="18"/>
        </w:rPr>
        <w:t>/</w:t>
      </w:r>
      <w:r w:rsidR="009A159D">
        <w:rPr>
          <w:rFonts w:ascii="Arial" w:hAnsi="Arial" w:cs="Arial"/>
          <w:color w:val="808080" w:themeColor="background1" w:themeShade="80"/>
          <w:sz w:val="18"/>
        </w:rPr>
        <w:t>......</w:t>
      </w:r>
    </w:p>
    <w:p w:rsidR="009A159D" w:rsidRDefault="009A159D" w:rsidP="009A159D">
      <w:pPr>
        <w:pStyle w:val="ListeParagraf"/>
        <w:ind w:left="862"/>
        <w:rPr>
          <w:rFonts w:ascii="Arial" w:hAnsi="Arial" w:cs="Arial"/>
          <w:color w:val="808080" w:themeColor="background1" w:themeShade="80"/>
          <w:sz w:val="18"/>
        </w:rPr>
      </w:pPr>
    </w:p>
    <w:p w:rsidR="00962686" w:rsidRPr="009A159D" w:rsidRDefault="009A159D" w:rsidP="009A159D">
      <w:pPr>
        <w:pStyle w:val="ListeParagraf"/>
        <w:ind w:left="157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FİRMA </w:t>
      </w:r>
      <w:r w:rsidR="00124B9A" w:rsidRPr="00F26607">
        <w:rPr>
          <w:rFonts w:ascii="Arial" w:hAnsi="Arial" w:cs="Arial"/>
          <w:sz w:val="20"/>
        </w:rPr>
        <w:tab/>
      </w:r>
      <w:r w:rsidR="00124B9A" w:rsidRPr="00F26607">
        <w:rPr>
          <w:rFonts w:ascii="Arial" w:hAnsi="Arial" w:cs="Arial"/>
          <w:sz w:val="20"/>
        </w:rPr>
        <w:tab/>
      </w:r>
      <w:r w:rsidR="00124B9A" w:rsidRPr="00F26607">
        <w:rPr>
          <w:rFonts w:ascii="Arial" w:hAnsi="Arial" w:cs="Arial"/>
          <w:sz w:val="20"/>
        </w:rPr>
        <w:tab/>
      </w:r>
      <w:r w:rsidR="00124B9A" w:rsidRPr="00F266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</w:t>
      </w:r>
      <w:r w:rsidR="00124B9A" w:rsidRPr="00F26607">
        <w:rPr>
          <w:rFonts w:ascii="Arial" w:hAnsi="Arial" w:cs="Arial"/>
          <w:sz w:val="20"/>
        </w:rPr>
        <w:t>MAL SAHİBİ VEYA YETKİLİ</w:t>
      </w:r>
    </w:p>
    <w:p w:rsidR="00124B9A" w:rsidRPr="00F26607" w:rsidRDefault="00124B9A" w:rsidP="00962686">
      <w:pPr>
        <w:jc w:val="center"/>
        <w:rPr>
          <w:rFonts w:ascii="Arial" w:hAnsi="Arial" w:cs="Arial"/>
          <w:sz w:val="20"/>
        </w:rPr>
      </w:pPr>
      <w:r w:rsidRPr="00F26607">
        <w:rPr>
          <w:rFonts w:ascii="Arial" w:hAnsi="Arial" w:cs="Arial"/>
          <w:sz w:val="20"/>
        </w:rPr>
        <w:t>KAŞE İMZA</w:t>
      </w:r>
      <w:r w:rsidRPr="00F26607">
        <w:rPr>
          <w:rFonts w:ascii="Arial" w:hAnsi="Arial" w:cs="Arial"/>
          <w:sz w:val="20"/>
        </w:rPr>
        <w:tab/>
      </w:r>
      <w:r w:rsidRPr="00F26607">
        <w:rPr>
          <w:rFonts w:ascii="Arial" w:hAnsi="Arial" w:cs="Arial"/>
          <w:sz w:val="20"/>
        </w:rPr>
        <w:tab/>
      </w:r>
      <w:r w:rsidRPr="00F26607">
        <w:rPr>
          <w:rFonts w:ascii="Arial" w:hAnsi="Arial" w:cs="Arial"/>
          <w:sz w:val="20"/>
        </w:rPr>
        <w:tab/>
      </w:r>
      <w:r w:rsidRPr="00F26607">
        <w:rPr>
          <w:rFonts w:ascii="Arial" w:hAnsi="Arial" w:cs="Arial"/>
          <w:sz w:val="20"/>
        </w:rPr>
        <w:tab/>
      </w:r>
      <w:r w:rsidRPr="00F26607">
        <w:rPr>
          <w:rFonts w:ascii="Arial" w:hAnsi="Arial" w:cs="Arial"/>
          <w:sz w:val="20"/>
        </w:rPr>
        <w:tab/>
      </w:r>
      <w:r w:rsidRPr="00F26607">
        <w:rPr>
          <w:rFonts w:ascii="Arial" w:hAnsi="Arial" w:cs="Arial"/>
          <w:sz w:val="20"/>
        </w:rPr>
        <w:tab/>
      </w:r>
      <w:r w:rsidRPr="00F26607">
        <w:rPr>
          <w:rFonts w:ascii="Arial" w:hAnsi="Arial" w:cs="Arial"/>
          <w:sz w:val="20"/>
        </w:rPr>
        <w:tab/>
      </w:r>
      <w:r w:rsidRPr="00F26607">
        <w:rPr>
          <w:rFonts w:ascii="Arial" w:hAnsi="Arial" w:cs="Arial"/>
          <w:sz w:val="20"/>
        </w:rPr>
        <w:tab/>
      </w:r>
      <w:r w:rsidRPr="00F26607">
        <w:rPr>
          <w:rFonts w:ascii="Arial" w:hAnsi="Arial" w:cs="Arial"/>
          <w:sz w:val="20"/>
        </w:rPr>
        <w:tab/>
        <w:t xml:space="preserve">   </w:t>
      </w:r>
      <w:proofErr w:type="spellStart"/>
      <w:r w:rsidRPr="00F26607">
        <w:rPr>
          <w:rFonts w:ascii="Arial" w:hAnsi="Arial" w:cs="Arial"/>
          <w:sz w:val="20"/>
        </w:rPr>
        <w:t>İMZA</w:t>
      </w:r>
      <w:proofErr w:type="spellEnd"/>
    </w:p>
    <w:sectPr w:rsidR="00124B9A" w:rsidRPr="00F26607" w:rsidSect="00842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06" w:rsidRDefault="00F67606" w:rsidP="00962686">
      <w:pPr>
        <w:spacing w:after="0" w:line="240" w:lineRule="auto"/>
      </w:pPr>
      <w:r>
        <w:separator/>
      </w:r>
    </w:p>
  </w:endnote>
  <w:endnote w:type="continuationSeparator" w:id="0">
    <w:p w:rsidR="00F67606" w:rsidRDefault="00F67606" w:rsidP="0096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86" w:rsidRDefault="009626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86" w:rsidRDefault="009626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86" w:rsidRDefault="009626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06" w:rsidRDefault="00F67606" w:rsidP="00962686">
      <w:pPr>
        <w:spacing w:after="0" w:line="240" w:lineRule="auto"/>
      </w:pPr>
      <w:r>
        <w:separator/>
      </w:r>
    </w:p>
  </w:footnote>
  <w:footnote w:type="continuationSeparator" w:id="0">
    <w:p w:rsidR="00F67606" w:rsidRDefault="00F67606" w:rsidP="0096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86" w:rsidRDefault="00BE626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55672" o:spid="_x0000_s2053" type="#_x0000_t75" style="position:absolute;margin-left:0;margin-top:0;width:538.45pt;height:578.65pt;z-index:-251657216;mso-position-horizontal:center;mso-position-horizontal-relative:margin;mso-position-vertical:center;mso-position-vertical-relative:margin" o:allowincell="f">
          <v:imagedata r:id="rId1" o:title="Başlıksız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86" w:rsidRDefault="00BE626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55673" o:spid="_x0000_s2054" type="#_x0000_t75" style="position:absolute;margin-left:0;margin-top:0;width:538.45pt;height:578.65pt;z-index:-251656192;mso-position-horizontal:center;mso-position-horizontal-relative:margin;mso-position-vertical:center;mso-position-vertical-relative:margin" o:allowincell="f">
          <v:imagedata r:id="rId1" o:title="Başlıksız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86" w:rsidRDefault="00BE626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55671" o:spid="_x0000_s2052" type="#_x0000_t75" style="position:absolute;margin-left:0;margin-top:0;width:538.45pt;height:578.65pt;z-index:-251658240;mso-position-horizontal:center;mso-position-horizontal-relative:margin;mso-position-vertical:center;mso-position-vertical-relative:margin" o:allowincell="f">
          <v:imagedata r:id="rId1" o:title="Başlıksız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FCA"/>
    <w:multiLevelType w:val="hybridMultilevel"/>
    <w:tmpl w:val="8ADEC9CC"/>
    <w:lvl w:ilvl="0" w:tplc="2FC603F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A26AD5"/>
    <w:multiLevelType w:val="hybridMultilevel"/>
    <w:tmpl w:val="96B64992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2F46E56"/>
    <w:multiLevelType w:val="hybridMultilevel"/>
    <w:tmpl w:val="6C4AD9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FD"/>
    <w:rsid w:val="00124B9A"/>
    <w:rsid w:val="00192FB3"/>
    <w:rsid w:val="001A1BC4"/>
    <w:rsid w:val="00385BEA"/>
    <w:rsid w:val="007623CA"/>
    <w:rsid w:val="007F7262"/>
    <w:rsid w:val="00807CCF"/>
    <w:rsid w:val="008429CB"/>
    <w:rsid w:val="008942FD"/>
    <w:rsid w:val="00936FEB"/>
    <w:rsid w:val="00946F2A"/>
    <w:rsid w:val="00962686"/>
    <w:rsid w:val="009A159D"/>
    <w:rsid w:val="00AE5CF3"/>
    <w:rsid w:val="00BA08FF"/>
    <w:rsid w:val="00BE626C"/>
    <w:rsid w:val="00E11F58"/>
    <w:rsid w:val="00EC45C7"/>
    <w:rsid w:val="00F26607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2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7C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686"/>
  </w:style>
  <w:style w:type="paragraph" w:styleId="Altbilgi">
    <w:name w:val="footer"/>
    <w:basedOn w:val="Normal"/>
    <w:link w:val="AltbilgiChar"/>
    <w:uiPriority w:val="99"/>
    <w:unhideWhenUsed/>
    <w:rsid w:val="0096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2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7C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686"/>
  </w:style>
  <w:style w:type="paragraph" w:styleId="Altbilgi">
    <w:name w:val="footer"/>
    <w:basedOn w:val="Normal"/>
    <w:link w:val="AltbilgiChar"/>
    <w:uiPriority w:val="99"/>
    <w:unhideWhenUsed/>
    <w:rsid w:val="0096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F9B5-05E3-42BC-A61B-F9C363A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beyazz emlak</dc:creator>
  <cp:lastModifiedBy>beyazz danışmanlik</cp:lastModifiedBy>
  <cp:revision>2</cp:revision>
  <cp:lastPrinted>2017-03-14T10:06:00Z</cp:lastPrinted>
  <dcterms:created xsi:type="dcterms:W3CDTF">2020-10-07T14:00:00Z</dcterms:created>
  <dcterms:modified xsi:type="dcterms:W3CDTF">2020-10-07T14:00:00Z</dcterms:modified>
</cp:coreProperties>
</file>